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BAEF" w14:textId="77777777" w:rsidR="00DA1137" w:rsidRDefault="00DA1137">
      <w:pPr>
        <w:pStyle w:val="Default"/>
        <w:spacing w:before="0" w:line="240" w:lineRule="auto"/>
        <w:rPr>
          <w:rFonts w:ascii="Calibri" w:hAnsi="Calibri"/>
          <w:color w:val="212121"/>
        </w:rPr>
      </w:pPr>
    </w:p>
    <w:p w14:paraId="0D7AC090" w14:textId="349B9563" w:rsidR="000B4FA5" w:rsidRPr="000B4FA5" w:rsidRDefault="000B4FA5" w:rsidP="000B4FA5">
      <w:pPr>
        <w:pStyle w:val="Default"/>
        <w:spacing w:before="0" w:line="240" w:lineRule="auto"/>
        <w:jc w:val="center"/>
        <w:rPr>
          <w:rFonts w:ascii="Calibri" w:hAnsi="Calibri"/>
          <w:b/>
          <w:bCs/>
          <w:color w:val="44A921" w:themeColor="accent3" w:themeShade="BF"/>
        </w:rPr>
      </w:pPr>
      <w:r w:rsidRPr="000B4FA5">
        <w:rPr>
          <w:rFonts w:ascii="Calibri" w:hAnsi="Calibri"/>
          <w:b/>
          <w:bCs/>
          <w:color w:val="44A921" w:themeColor="accent3" w:themeShade="BF"/>
        </w:rPr>
        <w:t>Allied Health Assistants</w:t>
      </w:r>
    </w:p>
    <w:p w14:paraId="04210CD9" w14:textId="77777777" w:rsidR="000B4FA5" w:rsidRDefault="000B4FA5" w:rsidP="000B4FA5">
      <w:pPr>
        <w:pStyle w:val="Default"/>
        <w:spacing w:before="0" w:line="240" w:lineRule="auto"/>
        <w:rPr>
          <w:rFonts w:ascii="Calibri" w:hAnsi="Calibri"/>
          <w:color w:val="212121"/>
        </w:rPr>
      </w:pPr>
    </w:p>
    <w:p w14:paraId="4AC693CC" w14:textId="77777777" w:rsidR="000B4FA5" w:rsidRDefault="000B4FA5" w:rsidP="000B4FA5">
      <w:pPr>
        <w:pStyle w:val="Default"/>
        <w:spacing w:before="0" w:line="240" w:lineRule="auto"/>
        <w:rPr>
          <w:rFonts w:ascii="Calibri" w:hAnsi="Calibri"/>
          <w:b/>
          <w:bCs/>
          <w:color w:val="212121"/>
          <w:lang w:val="en-US"/>
        </w:rPr>
      </w:pPr>
    </w:p>
    <w:p w14:paraId="72D75BC4" w14:textId="52CC94F1" w:rsidR="00DA1137" w:rsidRDefault="00000000">
      <w:pPr>
        <w:pStyle w:val="Default"/>
        <w:numPr>
          <w:ilvl w:val="0"/>
          <w:numId w:val="2"/>
        </w:numPr>
        <w:spacing w:before="0" w:line="240" w:lineRule="auto"/>
        <w:rPr>
          <w:rFonts w:ascii="Calibri" w:hAnsi="Calibri"/>
          <w:b/>
          <w:bCs/>
          <w:color w:val="212121"/>
          <w:lang w:val="en-US"/>
        </w:rPr>
      </w:pPr>
      <w:r>
        <w:rPr>
          <w:rFonts w:ascii="Calibri" w:hAnsi="Calibri"/>
          <w:b/>
          <w:bCs/>
          <w:color w:val="212121"/>
          <w:lang w:val="en-US"/>
        </w:rPr>
        <w:t>What is an ‘AHA’?</w:t>
      </w:r>
    </w:p>
    <w:p w14:paraId="4AE87513" w14:textId="77777777" w:rsidR="00DA1137" w:rsidRDefault="00000000">
      <w:pPr>
        <w:pStyle w:val="Default"/>
        <w:spacing w:before="0" w:line="240" w:lineRule="auto"/>
        <w:rPr>
          <w:rFonts w:ascii="Calibri" w:eastAsia="Calibri" w:hAnsi="Calibri" w:cs="Calibri"/>
          <w:color w:val="212121"/>
        </w:rPr>
      </w:pPr>
      <w:r>
        <w:rPr>
          <w:rFonts w:ascii="Calibri" w:hAnsi="Calibri"/>
          <w:color w:val="212121"/>
          <w:lang w:val="en-US"/>
        </w:rPr>
        <w:t xml:space="preserve">An Allied Health </w:t>
      </w:r>
      <w:r>
        <w:rPr>
          <w:rFonts w:ascii="Calibri" w:hAnsi="Calibri"/>
          <w:color w:val="212121"/>
          <w:lang w:val="fr-FR"/>
        </w:rPr>
        <w:t>Assistant</w:t>
      </w:r>
      <w:r>
        <w:rPr>
          <w:rFonts w:ascii="Calibri" w:hAnsi="Calibri"/>
          <w:color w:val="212121"/>
          <w:lang w:val="en-US"/>
        </w:rPr>
        <w:t xml:space="preserve"> </w:t>
      </w:r>
      <w:proofErr w:type="gramStart"/>
      <w:r>
        <w:rPr>
          <w:rFonts w:ascii="Calibri" w:hAnsi="Calibri"/>
          <w:color w:val="212121"/>
          <w:lang w:val="en-US"/>
        </w:rPr>
        <w:t>is someone who is</w:t>
      </w:r>
      <w:proofErr w:type="gramEnd"/>
      <w:r>
        <w:rPr>
          <w:rFonts w:ascii="Calibri" w:hAnsi="Calibri"/>
          <w:color w:val="212121"/>
          <w:lang w:val="en-US"/>
        </w:rPr>
        <w:t xml:space="preserve"> either a certified Allied Health Assistant, or a student of Speech or Occupational Therapy. They work under the supervision of an Allied Health</w:t>
      </w:r>
      <w:r>
        <w:rPr>
          <w:rFonts w:ascii="Calibri" w:hAnsi="Calibri"/>
          <w:color w:val="212121"/>
        </w:rPr>
        <w:t xml:space="preserve"> </w:t>
      </w:r>
      <w:r>
        <w:rPr>
          <w:rFonts w:ascii="Calibri" w:hAnsi="Calibri"/>
          <w:color w:val="212121"/>
          <w:lang w:val="en-US"/>
        </w:rPr>
        <w:t>P</w:t>
      </w:r>
      <w:r>
        <w:rPr>
          <w:rFonts w:ascii="Calibri" w:hAnsi="Calibri"/>
          <w:color w:val="212121"/>
          <w:lang w:val="it-IT"/>
        </w:rPr>
        <w:t>rofessional</w:t>
      </w:r>
      <w:r>
        <w:rPr>
          <w:rFonts w:ascii="Calibri" w:hAnsi="Calibri"/>
          <w:color w:val="212121"/>
          <w:lang w:val="en-US"/>
        </w:rPr>
        <w:t xml:space="preserve"> (AHP) to perform less-complex treatment and administrative tasks.</w:t>
      </w:r>
    </w:p>
    <w:p w14:paraId="52E031F1" w14:textId="77777777" w:rsidR="00DA1137" w:rsidRDefault="00DA1137">
      <w:pPr>
        <w:pStyle w:val="Default"/>
        <w:spacing w:before="0" w:line="240" w:lineRule="auto"/>
        <w:rPr>
          <w:rFonts w:ascii="Calibri" w:eastAsia="Calibri" w:hAnsi="Calibri" w:cs="Calibri"/>
          <w:color w:val="212121"/>
        </w:rPr>
      </w:pPr>
    </w:p>
    <w:p w14:paraId="7DE8D4CC" w14:textId="77777777" w:rsidR="00DA1137" w:rsidRDefault="00000000">
      <w:pPr>
        <w:pStyle w:val="Default"/>
        <w:spacing w:before="0" w:line="240" w:lineRule="auto"/>
        <w:rPr>
          <w:rFonts w:ascii="Calibri" w:eastAsia="Calibri" w:hAnsi="Calibri" w:cs="Calibri"/>
          <w:color w:val="212121"/>
        </w:rPr>
      </w:pPr>
      <w:proofErr w:type="gramStart"/>
      <w:r>
        <w:rPr>
          <w:rFonts w:ascii="Calibri" w:hAnsi="Calibri"/>
          <w:color w:val="212121"/>
          <w:lang w:val="en-US"/>
        </w:rPr>
        <w:t>At the moment</w:t>
      </w:r>
      <w:proofErr w:type="gramEnd"/>
      <w:r>
        <w:rPr>
          <w:rFonts w:ascii="Calibri" w:hAnsi="Calibri"/>
          <w:color w:val="212121"/>
          <w:lang w:val="en-US"/>
        </w:rPr>
        <w:t xml:space="preserve"> there is a wide shortage of </w:t>
      </w:r>
      <w:r>
        <w:rPr>
          <w:rFonts w:ascii="Calibri" w:hAnsi="Calibri"/>
          <w:color w:val="212121"/>
        </w:rPr>
        <w:t>AHP</w:t>
      </w:r>
      <w:r>
        <w:rPr>
          <w:rFonts w:ascii="Calibri" w:hAnsi="Calibri"/>
          <w:color w:val="212121"/>
          <w:lang w:val="en-US"/>
        </w:rPr>
        <w:t>’</w:t>
      </w:r>
      <w:r>
        <w:rPr>
          <w:rFonts w:ascii="Calibri" w:hAnsi="Calibri"/>
          <w:color w:val="212121"/>
        </w:rPr>
        <w:t>s</w:t>
      </w:r>
      <w:r>
        <w:rPr>
          <w:rFonts w:ascii="Calibri" w:hAnsi="Calibri"/>
          <w:color w:val="212121"/>
          <w:lang w:val="en-US"/>
        </w:rPr>
        <w:t xml:space="preserve">, therefore, </w:t>
      </w:r>
      <w:proofErr w:type="spellStart"/>
      <w:r>
        <w:rPr>
          <w:rFonts w:ascii="Calibri" w:hAnsi="Calibri"/>
          <w:color w:val="212121"/>
          <w:lang w:val="en-US"/>
        </w:rPr>
        <w:t>utilising</w:t>
      </w:r>
      <w:proofErr w:type="spellEnd"/>
      <w:r>
        <w:rPr>
          <w:rFonts w:ascii="Calibri" w:hAnsi="Calibri"/>
          <w:color w:val="212121"/>
          <w:lang w:val="en-US"/>
        </w:rPr>
        <w:t xml:space="preserve"> AHA’s at De Silva Kids Clinic provides benefits to our therapists, our clients and their families. This is also a great opportunity for students studying a specific discipline to get great experience, before entering the workforce. </w:t>
      </w:r>
    </w:p>
    <w:p w14:paraId="683885AD" w14:textId="77777777" w:rsidR="00DA1137" w:rsidRDefault="00DA1137">
      <w:pPr>
        <w:pStyle w:val="Default"/>
        <w:spacing w:before="0" w:line="240" w:lineRule="auto"/>
        <w:rPr>
          <w:rFonts w:ascii="Calibri" w:eastAsia="Calibri" w:hAnsi="Calibri" w:cs="Calibri"/>
          <w:color w:val="212121"/>
        </w:rPr>
      </w:pPr>
    </w:p>
    <w:p w14:paraId="5B6D2985" w14:textId="77777777" w:rsidR="00DA1137" w:rsidRDefault="00000000">
      <w:pPr>
        <w:pStyle w:val="Default"/>
        <w:spacing w:before="0" w:line="240" w:lineRule="auto"/>
        <w:rPr>
          <w:rFonts w:ascii="Calibri" w:eastAsia="Calibri" w:hAnsi="Calibri" w:cs="Calibri"/>
          <w:color w:val="212121"/>
        </w:rPr>
      </w:pPr>
      <w:r>
        <w:rPr>
          <w:rFonts w:ascii="Calibri" w:hAnsi="Calibri"/>
          <w:color w:val="212121"/>
          <w:lang w:val="en-US"/>
        </w:rPr>
        <w:t>There are a few things AHA’s cannot do, such as carrying out assessments, diagnosing communication or swallowing difficulties, or developing and making changes to clients’ therapy goals. AHA’s are not a replacement for an AHP, but at times, it may be more efficient and sustainable for an AHA to offer support to</w:t>
      </w:r>
      <w:r>
        <w:rPr>
          <w:rFonts w:ascii="Calibri" w:hAnsi="Calibri"/>
          <w:color w:val="212121"/>
        </w:rPr>
        <w:t xml:space="preserve"> </w:t>
      </w:r>
      <w:r>
        <w:rPr>
          <w:rFonts w:ascii="Calibri" w:hAnsi="Calibri"/>
          <w:color w:val="212121"/>
          <w:lang w:val="en-US"/>
        </w:rPr>
        <w:t>a</w:t>
      </w:r>
      <w:r>
        <w:rPr>
          <w:rFonts w:ascii="Calibri" w:hAnsi="Calibri"/>
          <w:color w:val="212121"/>
        </w:rPr>
        <w:t xml:space="preserve"> </w:t>
      </w:r>
      <w:r>
        <w:rPr>
          <w:rFonts w:ascii="Calibri" w:hAnsi="Calibri"/>
          <w:color w:val="212121"/>
          <w:lang w:val="en-US"/>
        </w:rPr>
        <w:t>client!</w:t>
      </w:r>
    </w:p>
    <w:p w14:paraId="05DEADD5" w14:textId="77777777" w:rsidR="00DA1137" w:rsidRDefault="00DA1137">
      <w:pPr>
        <w:pStyle w:val="Default"/>
        <w:spacing w:before="0" w:line="240" w:lineRule="auto"/>
        <w:rPr>
          <w:rFonts w:ascii="Calibri" w:eastAsia="Calibri" w:hAnsi="Calibri" w:cs="Calibri"/>
          <w:b/>
          <w:bCs/>
          <w:color w:val="212121"/>
        </w:rPr>
      </w:pPr>
    </w:p>
    <w:p w14:paraId="4ABF880A" w14:textId="77777777" w:rsidR="00DA1137" w:rsidRDefault="00000000">
      <w:pPr>
        <w:pStyle w:val="Default"/>
        <w:numPr>
          <w:ilvl w:val="0"/>
          <w:numId w:val="2"/>
        </w:numPr>
        <w:spacing w:before="0" w:line="240" w:lineRule="auto"/>
        <w:rPr>
          <w:rFonts w:ascii="Calibri" w:hAnsi="Calibri"/>
          <w:b/>
          <w:bCs/>
          <w:color w:val="212121"/>
          <w:lang w:val="en-US"/>
        </w:rPr>
      </w:pPr>
      <w:r>
        <w:rPr>
          <w:rFonts w:ascii="Calibri" w:hAnsi="Calibri"/>
          <w:b/>
          <w:bCs/>
          <w:color w:val="212121"/>
          <w:lang w:val="en-US"/>
        </w:rPr>
        <w:t>What to expect as an AHA at De Silva Kids Clinic</w:t>
      </w:r>
      <w:r>
        <w:rPr>
          <w:rFonts w:ascii="Calibri" w:hAnsi="Calibri"/>
          <w:b/>
          <w:bCs/>
          <w:color w:val="212121"/>
          <w:lang w:val="zh-TW" w:eastAsia="zh-TW"/>
        </w:rPr>
        <w:t>?</w:t>
      </w:r>
    </w:p>
    <w:p w14:paraId="30D2C24C" w14:textId="77777777" w:rsidR="00DA1137" w:rsidRDefault="00000000">
      <w:pPr>
        <w:pStyle w:val="Default"/>
        <w:spacing w:before="0" w:line="240" w:lineRule="auto"/>
        <w:rPr>
          <w:rFonts w:ascii="Calibri" w:eastAsia="Calibri" w:hAnsi="Calibri" w:cs="Calibri"/>
          <w:color w:val="212121"/>
        </w:rPr>
      </w:pPr>
      <w:r>
        <w:rPr>
          <w:rFonts w:ascii="Calibri" w:hAnsi="Calibri"/>
          <w:color w:val="212121"/>
          <w:lang w:val="en-US"/>
        </w:rPr>
        <w:t xml:space="preserve">Depending on your background and role, an AHA can be assigned both clinical and administrative tasks! </w:t>
      </w:r>
    </w:p>
    <w:p w14:paraId="2074AF35" w14:textId="77777777" w:rsidR="00DA1137" w:rsidRDefault="00DA1137">
      <w:pPr>
        <w:pStyle w:val="Default"/>
        <w:spacing w:before="0" w:line="240" w:lineRule="auto"/>
        <w:rPr>
          <w:rFonts w:ascii="Calibri" w:eastAsia="Calibri" w:hAnsi="Calibri" w:cs="Calibri"/>
          <w:color w:val="212121"/>
        </w:rPr>
      </w:pPr>
    </w:p>
    <w:p w14:paraId="377256AD" w14:textId="77777777" w:rsidR="00DA1137" w:rsidRDefault="00000000">
      <w:pPr>
        <w:pStyle w:val="Default"/>
        <w:spacing w:before="0" w:line="240" w:lineRule="auto"/>
        <w:rPr>
          <w:rFonts w:ascii="Calibri" w:eastAsia="Calibri" w:hAnsi="Calibri" w:cs="Calibri"/>
          <w:color w:val="212121"/>
        </w:rPr>
      </w:pPr>
      <w:r>
        <w:rPr>
          <w:rFonts w:ascii="Calibri" w:hAnsi="Calibri"/>
          <w:color w:val="212121"/>
          <w:lang w:val="en-US"/>
        </w:rPr>
        <w:t>In terms of a clinical role, you will assist by providing your specific discipline of therapy to clients in the capacity of an AHA, this could be Occupational or Speech Therapy</w:t>
      </w:r>
      <w:r>
        <w:rPr>
          <w:rFonts w:ascii="Calibri" w:hAnsi="Calibri"/>
          <w:color w:val="212121"/>
        </w:rPr>
        <w:t>.</w:t>
      </w:r>
      <w:r>
        <w:rPr>
          <w:rFonts w:ascii="Calibri" w:hAnsi="Calibri"/>
          <w:color w:val="212121"/>
          <w:lang w:val="en-US"/>
        </w:rPr>
        <w:t xml:space="preserve"> You will provide therapy by running sessions 1:1 with </w:t>
      </w:r>
      <w:proofErr w:type="gramStart"/>
      <w:r>
        <w:rPr>
          <w:rFonts w:ascii="Calibri" w:hAnsi="Calibri"/>
          <w:color w:val="212121"/>
          <w:lang w:val="en-US"/>
        </w:rPr>
        <w:t>clients, and</w:t>
      </w:r>
      <w:proofErr w:type="gramEnd"/>
      <w:r>
        <w:rPr>
          <w:rFonts w:ascii="Calibri" w:hAnsi="Calibri"/>
          <w:color w:val="212121"/>
          <w:lang w:val="en-US"/>
        </w:rPr>
        <w:t xml:space="preserve"> working with their families to run therapy programs. You will also contribute to the clinic by creating resources for both yourself, and senior therapists. </w:t>
      </w:r>
    </w:p>
    <w:p w14:paraId="3873FD32" w14:textId="77777777" w:rsidR="00DA1137" w:rsidRDefault="00DA1137">
      <w:pPr>
        <w:pStyle w:val="Default"/>
        <w:spacing w:before="0" w:line="240" w:lineRule="auto"/>
        <w:rPr>
          <w:rFonts w:ascii="Calibri" w:eastAsia="Calibri" w:hAnsi="Calibri" w:cs="Calibri"/>
          <w:color w:val="212121"/>
        </w:rPr>
      </w:pPr>
    </w:p>
    <w:p w14:paraId="54C5328A" w14:textId="77777777" w:rsidR="00DA1137" w:rsidRDefault="00000000">
      <w:pPr>
        <w:pStyle w:val="Default"/>
        <w:spacing w:before="0" w:line="240" w:lineRule="auto"/>
        <w:rPr>
          <w:rFonts w:ascii="Calibri" w:eastAsia="Calibri" w:hAnsi="Calibri" w:cs="Calibri"/>
          <w:color w:val="212121"/>
        </w:rPr>
      </w:pPr>
      <w:r>
        <w:rPr>
          <w:rFonts w:ascii="Calibri" w:hAnsi="Calibri"/>
          <w:color w:val="212121"/>
          <w:lang w:val="en-US"/>
        </w:rPr>
        <w:t xml:space="preserve">Admin roles can </w:t>
      </w:r>
      <w:proofErr w:type="gramStart"/>
      <w:r>
        <w:rPr>
          <w:rFonts w:ascii="Calibri" w:hAnsi="Calibri"/>
          <w:color w:val="212121"/>
          <w:lang w:val="en-US"/>
        </w:rPr>
        <w:t>include;</w:t>
      </w:r>
      <w:proofErr w:type="gramEnd"/>
      <w:r>
        <w:rPr>
          <w:rFonts w:ascii="Calibri" w:hAnsi="Calibri"/>
          <w:color w:val="212121"/>
          <w:lang w:val="en-US"/>
        </w:rPr>
        <w:t xml:space="preserve"> opening and closing the clinic, greeting families, listening to their issues and tending to any</w:t>
      </w:r>
      <w:r>
        <w:rPr>
          <w:rFonts w:ascii="Calibri" w:hAnsi="Calibri"/>
          <w:color w:val="212121"/>
        </w:rPr>
        <w:t xml:space="preserve"> </w:t>
      </w:r>
      <w:r>
        <w:rPr>
          <w:rFonts w:ascii="Calibri" w:hAnsi="Calibri"/>
          <w:color w:val="212121"/>
          <w:lang w:val="en-US"/>
        </w:rPr>
        <w:t>questions or concerns</w:t>
      </w:r>
      <w:r>
        <w:rPr>
          <w:rFonts w:ascii="Calibri" w:hAnsi="Calibri"/>
          <w:color w:val="212121"/>
        </w:rPr>
        <w:t>.</w:t>
      </w:r>
      <w:r>
        <w:rPr>
          <w:rFonts w:ascii="Calibri" w:hAnsi="Calibri"/>
          <w:color w:val="212121"/>
          <w:lang w:val="en-US"/>
        </w:rPr>
        <w:t xml:space="preserve"> You may also have an opportunity to contribute to</w:t>
      </w:r>
      <w:r>
        <w:rPr>
          <w:rFonts w:ascii="Calibri" w:hAnsi="Calibri"/>
          <w:color w:val="212121"/>
          <w:lang w:val="nl-NL"/>
        </w:rPr>
        <w:t xml:space="preserve"> De Silva Kids Clinic</w:t>
      </w:r>
      <w:r>
        <w:rPr>
          <w:rFonts w:ascii="Calibri" w:hAnsi="Calibri"/>
          <w:color w:val="212121"/>
          <w:rtl/>
        </w:rPr>
        <w:t>’</w:t>
      </w:r>
      <w:r>
        <w:rPr>
          <w:rFonts w:ascii="Calibri" w:hAnsi="Calibri"/>
          <w:color w:val="212121"/>
        </w:rPr>
        <w:t xml:space="preserve">s </w:t>
      </w:r>
      <w:r>
        <w:rPr>
          <w:rFonts w:ascii="Calibri" w:hAnsi="Calibri"/>
          <w:color w:val="212121"/>
          <w:lang w:val="en-US"/>
        </w:rPr>
        <w:t xml:space="preserve">social media posts and blogs on our website, Facebook, Linked </w:t>
      </w:r>
      <w:proofErr w:type="gramStart"/>
      <w:r>
        <w:rPr>
          <w:rFonts w:ascii="Calibri" w:hAnsi="Calibri"/>
          <w:color w:val="212121"/>
          <w:lang w:val="en-US"/>
        </w:rPr>
        <w:t>In</w:t>
      </w:r>
      <w:proofErr w:type="gramEnd"/>
      <w:r>
        <w:rPr>
          <w:rFonts w:ascii="Calibri" w:hAnsi="Calibri"/>
          <w:color w:val="212121"/>
          <w:lang w:val="en-US"/>
        </w:rPr>
        <w:t xml:space="preserve"> and Instagram. </w:t>
      </w:r>
    </w:p>
    <w:p w14:paraId="2C30CDFF" w14:textId="77777777" w:rsidR="00DA1137" w:rsidRDefault="00DA1137">
      <w:pPr>
        <w:pStyle w:val="Default"/>
        <w:spacing w:before="0" w:line="240" w:lineRule="auto"/>
        <w:rPr>
          <w:rFonts w:ascii="Calibri" w:eastAsia="Calibri" w:hAnsi="Calibri" w:cs="Calibri"/>
          <w:color w:val="212121"/>
        </w:rPr>
      </w:pPr>
    </w:p>
    <w:p w14:paraId="675B7EC2" w14:textId="77777777" w:rsidR="00DA1137" w:rsidRDefault="00000000">
      <w:pPr>
        <w:pStyle w:val="Default"/>
        <w:numPr>
          <w:ilvl w:val="0"/>
          <w:numId w:val="2"/>
        </w:numPr>
        <w:spacing w:before="0" w:line="240" w:lineRule="auto"/>
        <w:rPr>
          <w:rFonts w:ascii="Calibri" w:hAnsi="Calibri"/>
          <w:b/>
          <w:bCs/>
          <w:color w:val="212121"/>
          <w:lang w:val="en-US"/>
        </w:rPr>
      </w:pPr>
      <w:r>
        <w:rPr>
          <w:rFonts w:ascii="Calibri" w:hAnsi="Calibri"/>
          <w:b/>
          <w:bCs/>
          <w:color w:val="212121"/>
          <w:lang w:val="en-US"/>
        </w:rPr>
        <w:t xml:space="preserve">Support you would receive as an </w:t>
      </w:r>
      <w:proofErr w:type="gramStart"/>
      <w:r>
        <w:rPr>
          <w:rFonts w:ascii="Calibri" w:hAnsi="Calibri"/>
          <w:b/>
          <w:bCs/>
          <w:color w:val="212121"/>
          <w:lang w:val="en-US"/>
        </w:rPr>
        <w:t>AHA</w:t>
      </w:r>
      <w:proofErr w:type="gramEnd"/>
      <w:r>
        <w:rPr>
          <w:rFonts w:ascii="Calibri" w:hAnsi="Calibri"/>
          <w:b/>
          <w:bCs/>
          <w:color w:val="212121"/>
        </w:rPr>
        <w:t> </w:t>
      </w:r>
    </w:p>
    <w:p w14:paraId="3C1AD17C" w14:textId="77777777" w:rsidR="00DA1137" w:rsidRDefault="00000000">
      <w:pPr>
        <w:pStyle w:val="Default"/>
        <w:spacing w:before="0" w:line="240" w:lineRule="auto"/>
        <w:rPr>
          <w:rFonts w:ascii="Calibri" w:eastAsia="Calibri" w:hAnsi="Calibri" w:cs="Calibri"/>
          <w:color w:val="212121"/>
        </w:rPr>
      </w:pPr>
      <w:r>
        <w:rPr>
          <w:rFonts w:ascii="Calibri" w:hAnsi="Calibri"/>
          <w:color w:val="212121"/>
          <w:lang w:val="en-US"/>
        </w:rPr>
        <w:t xml:space="preserve">Before running sessions independently, you will begin by shadowing senior therapists. After getting an idea of how sessions at DSKC run, you will have supervision to discuss and plan client goals! After goals and </w:t>
      </w:r>
      <w:r>
        <w:rPr>
          <w:rFonts w:ascii="Calibri" w:hAnsi="Calibri"/>
          <w:color w:val="212121"/>
          <w:lang w:val="fr-FR"/>
        </w:rPr>
        <w:t>interventions</w:t>
      </w:r>
      <w:r>
        <w:rPr>
          <w:rFonts w:ascii="Calibri" w:hAnsi="Calibri"/>
          <w:color w:val="212121"/>
          <w:lang w:val="en-US"/>
        </w:rPr>
        <w:t xml:space="preserve"> are outlined, independent sessions will commence. </w:t>
      </w:r>
    </w:p>
    <w:p w14:paraId="6BE3694C" w14:textId="77777777" w:rsidR="00DA1137" w:rsidRDefault="00DA1137">
      <w:pPr>
        <w:pStyle w:val="Default"/>
        <w:spacing w:before="0" w:line="240" w:lineRule="auto"/>
        <w:rPr>
          <w:rFonts w:ascii="Calibri" w:eastAsia="Calibri" w:hAnsi="Calibri" w:cs="Calibri"/>
          <w:color w:val="212121"/>
        </w:rPr>
      </w:pPr>
    </w:p>
    <w:p w14:paraId="0E4B6DFE" w14:textId="77777777" w:rsidR="00DA1137" w:rsidRDefault="00000000">
      <w:pPr>
        <w:pStyle w:val="Default"/>
        <w:spacing w:before="0" w:line="240" w:lineRule="auto"/>
        <w:rPr>
          <w:rFonts w:ascii="Calibri" w:eastAsia="Calibri" w:hAnsi="Calibri" w:cs="Calibri"/>
          <w:color w:val="212121"/>
        </w:rPr>
      </w:pPr>
      <w:r>
        <w:rPr>
          <w:rFonts w:ascii="Calibri" w:hAnsi="Calibri"/>
          <w:color w:val="212121"/>
          <w:lang w:val="en-US"/>
        </w:rPr>
        <w:t xml:space="preserve">You will always have the support of your senior therapist to turn to and there will be weekly supervision to ask about your caseload. This is also an opportunity to develop your professional knowledge and intervention repertoire! </w:t>
      </w:r>
      <w:r>
        <w:rPr>
          <w:rFonts w:ascii="Calibri" w:hAnsi="Calibri"/>
          <w:color w:val="212121"/>
        </w:rPr>
        <w:t>AHP</w:t>
      </w:r>
      <w:r>
        <w:rPr>
          <w:rFonts w:ascii="Calibri" w:hAnsi="Calibri"/>
          <w:color w:val="212121"/>
          <w:lang w:val="en-US"/>
        </w:rPr>
        <w:t>’s have responsibility for all professional assessments and clinical decisions regarding client care, including developing care plans, so they will be there for support when required.</w:t>
      </w:r>
    </w:p>
    <w:p w14:paraId="7EC7539B" w14:textId="77777777" w:rsidR="00DA1137" w:rsidRDefault="00DA1137">
      <w:pPr>
        <w:pStyle w:val="Default"/>
        <w:spacing w:before="0" w:line="240" w:lineRule="auto"/>
        <w:rPr>
          <w:rFonts w:ascii="Calibri" w:eastAsia="Calibri" w:hAnsi="Calibri" w:cs="Calibri"/>
        </w:rPr>
      </w:pPr>
    </w:p>
    <w:p w14:paraId="3FDF5333" w14:textId="77777777" w:rsidR="00DA1137" w:rsidRDefault="00000000">
      <w:pPr>
        <w:pStyle w:val="Default"/>
        <w:numPr>
          <w:ilvl w:val="0"/>
          <w:numId w:val="2"/>
        </w:numPr>
        <w:spacing w:before="0" w:line="240" w:lineRule="auto"/>
        <w:rPr>
          <w:rFonts w:ascii="Calibri" w:hAnsi="Calibri"/>
          <w:b/>
          <w:bCs/>
          <w:color w:val="212121"/>
          <w:lang w:val="en-US"/>
        </w:rPr>
      </w:pPr>
      <w:r>
        <w:rPr>
          <w:rFonts w:ascii="Calibri" w:hAnsi="Calibri"/>
          <w:b/>
          <w:bCs/>
          <w:color w:val="212121"/>
          <w:lang w:val="en-US"/>
        </w:rPr>
        <w:t>How to apply as an AHA</w:t>
      </w:r>
    </w:p>
    <w:p w14:paraId="7587A8F6" w14:textId="77777777" w:rsidR="00DA1137" w:rsidRDefault="00000000">
      <w:pPr>
        <w:pStyle w:val="Default"/>
        <w:spacing w:before="0" w:line="240" w:lineRule="auto"/>
      </w:pPr>
      <w:r>
        <w:rPr>
          <w:rFonts w:ascii="Calibri" w:hAnsi="Calibri"/>
          <w:color w:val="212121"/>
          <w:lang w:val="en-US"/>
        </w:rPr>
        <w:t xml:space="preserve">We are often advertising on Seek with AHA positions at De Silva Kids Clinic, however if we are not and this is something you are interested in - please send your CV to our reception email: </w:t>
      </w:r>
      <w:hyperlink r:id="rId7" w:history="1">
        <w:r>
          <w:rPr>
            <w:rStyle w:val="Hyperlink0"/>
            <w:rFonts w:ascii="Calibri" w:hAnsi="Calibri"/>
            <w:color w:val="212121"/>
            <w:lang w:val="en-US"/>
          </w:rPr>
          <w:t>info@desilvakc.com</w:t>
        </w:r>
      </w:hyperlink>
      <w:r>
        <w:rPr>
          <w:rFonts w:ascii="Calibri" w:hAnsi="Calibri"/>
          <w:color w:val="212121"/>
          <w:lang w:val="en-US"/>
        </w:rPr>
        <w:t>. Please include some information about yourself and why you would suit this role!</w:t>
      </w:r>
    </w:p>
    <w:sectPr w:rsidR="00DA1137">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FE75" w14:textId="77777777" w:rsidR="001E087D" w:rsidRDefault="001E087D">
      <w:r>
        <w:separator/>
      </w:r>
    </w:p>
  </w:endnote>
  <w:endnote w:type="continuationSeparator" w:id="0">
    <w:p w14:paraId="07A93F80" w14:textId="77777777" w:rsidR="001E087D" w:rsidRDefault="001E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5522" w14:textId="77777777" w:rsidR="00DA1137" w:rsidRDefault="00DA11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FFC9" w14:textId="77777777" w:rsidR="001E087D" w:rsidRDefault="001E087D">
      <w:r>
        <w:separator/>
      </w:r>
    </w:p>
  </w:footnote>
  <w:footnote w:type="continuationSeparator" w:id="0">
    <w:p w14:paraId="7C2F5E06" w14:textId="77777777" w:rsidR="001E087D" w:rsidRDefault="001E0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5357" w14:textId="77777777" w:rsidR="00DA1137" w:rsidRDefault="00DA11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31459"/>
    <w:multiLevelType w:val="hybridMultilevel"/>
    <w:tmpl w:val="9D1CB89C"/>
    <w:styleLink w:val="Bullet"/>
    <w:lvl w:ilvl="0" w:tplc="D3FAA266">
      <w:start w:val="1"/>
      <w:numFmt w:val="bullet"/>
      <w:lvlText w:val="•"/>
      <w:lvlJc w:val="left"/>
      <w:pPr>
        <w:ind w:left="720" w:hanging="500"/>
      </w:pPr>
      <w:rPr>
        <w:rFonts w:ascii="Calibri" w:eastAsia="Calibri" w:hAnsi="Calibri" w:cs="Calibri"/>
        <w:b w:val="0"/>
        <w:bCs w:val="0"/>
        <w:i w:val="0"/>
        <w:iCs w:val="0"/>
        <w:caps w:val="0"/>
        <w:smallCaps w:val="0"/>
        <w:strike w:val="0"/>
        <w:dstrike w:val="0"/>
        <w:outline w:val="0"/>
        <w:emboss w:val="0"/>
        <w:imprint w:val="0"/>
        <w:color w:val="202020"/>
        <w:spacing w:val="0"/>
        <w:w w:val="100"/>
        <w:kern w:val="0"/>
        <w:position w:val="0"/>
        <w:highlight w:val="none"/>
        <w:vertAlign w:val="baseline"/>
      </w:rPr>
    </w:lvl>
    <w:lvl w:ilvl="1" w:tplc="8D406B76">
      <w:start w:val="1"/>
      <w:numFmt w:val="bullet"/>
      <w:lvlText w:val="•"/>
      <w:lvlJc w:val="left"/>
      <w:pPr>
        <w:ind w:left="940" w:hanging="500"/>
      </w:pPr>
      <w:rPr>
        <w:rFonts w:ascii="Calibri" w:eastAsia="Calibri" w:hAnsi="Calibri" w:cs="Calibri"/>
        <w:b w:val="0"/>
        <w:bCs w:val="0"/>
        <w:i w:val="0"/>
        <w:iCs w:val="0"/>
        <w:caps w:val="0"/>
        <w:smallCaps w:val="0"/>
        <w:strike w:val="0"/>
        <w:dstrike w:val="0"/>
        <w:outline w:val="0"/>
        <w:emboss w:val="0"/>
        <w:imprint w:val="0"/>
        <w:color w:val="202020"/>
        <w:spacing w:val="0"/>
        <w:w w:val="100"/>
        <w:kern w:val="0"/>
        <w:position w:val="-2"/>
        <w:highlight w:val="none"/>
        <w:vertAlign w:val="baseline"/>
      </w:rPr>
    </w:lvl>
    <w:lvl w:ilvl="2" w:tplc="EC5C11AA">
      <w:start w:val="1"/>
      <w:numFmt w:val="bullet"/>
      <w:lvlText w:val="•"/>
      <w:lvlJc w:val="left"/>
      <w:pPr>
        <w:ind w:left="1160" w:hanging="500"/>
      </w:pPr>
      <w:rPr>
        <w:rFonts w:ascii="Calibri" w:eastAsia="Calibri" w:hAnsi="Calibri" w:cs="Calibri"/>
        <w:b w:val="0"/>
        <w:bCs w:val="0"/>
        <w:i w:val="0"/>
        <w:iCs w:val="0"/>
        <w:caps w:val="0"/>
        <w:smallCaps w:val="0"/>
        <w:strike w:val="0"/>
        <w:dstrike w:val="0"/>
        <w:outline w:val="0"/>
        <w:emboss w:val="0"/>
        <w:imprint w:val="0"/>
        <w:color w:val="202020"/>
        <w:spacing w:val="0"/>
        <w:w w:val="100"/>
        <w:kern w:val="0"/>
        <w:position w:val="-2"/>
        <w:highlight w:val="none"/>
        <w:vertAlign w:val="baseline"/>
      </w:rPr>
    </w:lvl>
    <w:lvl w:ilvl="3" w:tplc="E8B052DA">
      <w:start w:val="1"/>
      <w:numFmt w:val="bullet"/>
      <w:lvlText w:val="•"/>
      <w:lvlJc w:val="left"/>
      <w:pPr>
        <w:ind w:left="1380" w:hanging="500"/>
      </w:pPr>
      <w:rPr>
        <w:rFonts w:ascii="Calibri" w:eastAsia="Calibri" w:hAnsi="Calibri" w:cs="Calibri"/>
        <w:b w:val="0"/>
        <w:bCs w:val="0"/>
        <w:i w:val="0"/>
        <w:iCs w:val="0"/>
        <w:caps w:val="0"/>
        <w:smallCaps w:val="0"/>
        <w:strike w:val="0"/>
        <w:dstrike w:val="0"/>
        <w:outline w:val="0"/>
        <w:emboss w:val="0"/>
        <w:imprint w:val="0"/>
        <w:color w:val="202020"/>
        <w:spacing w:val="0"/>
        <w:w w:val="100"/>
        <w:kern w:val="0"/>
        <w:position w:val="-2"/>
        <w:highlight w:val="none"/>
        <w:vertAlign w:val="baseline"/>
      </w:rPr>
    </w:lvl>
    <w:lvl w:ilvl="4" w:tplc="C478B952">
      <w:start w:val="1"/>
      <w:numFmt w:val="bullet"/>
      <w:lvlText w:val="•"/>
      <w:lvlJc w:val="left"/>
      <w:pPr>
        <w:ind w:left="1600" w:hanging="500"/>
      </w:pPr>
      <w:rPr>
        <w:rFonts w:ascii="Calibri" w:eastAsia="Calibri" w:hAnsi="Calibri" w:cs="Calibri"/>
        <w:b w:val="0"/>
        <w:bCs w:val="0"/>
        <w:i w:val="0"/>
        <w:iCs w:val="0"/>
        <w:caps w:val="0"/>
        <w:smallCaps w:val="0"/>
        <w:strike w:val="0"/>
        <w:dstrike w:val="0"/>
        <w:outline w:val="0"/>
        <w:emboss w:val="0"/>
        <w:imprint w:val="0"/>
        <w:color w:val="202020"/>
        <w:spacing w:val="0"/>
        <w:w w:val="100"/>
        <w:kern w:val="0"/>
        <w:position w:val="-2"/>
        <w:highlight w:val="none"/>
        <w:vertAlign w:val="baseline"/>
      </w:rPr>
    </w:lvl>
    <w:lvl w:ilvl="5" w:tplc="2DB25F8C">
      <w:start w:val="1"/>
      <w:numFmt w:val="bullet"/>
      <w:lvlText w:val="•"/>
      <w:lvlJc w:val="left"/>
      <w:pPr>
        <w:ind w:left="1820" w:hanging="500"/>
      </w:pPr>
      <w:rPr>
        <w:rFonts w:ascii="Calibri" w:eastAsia="Calibri" w:hAnsi="Calibri" w:cs="Calibri"/>
        <w:b w:val="0"/>
        <w:bCs w:val="0"/>
        <w:i w:val="0"/>
        <w:iCs w:val="0"/>
        <w:caps w:val="0"/>
        <w:smallCaps w:val="0"/>
        <w:strike w:val="0"/>
        <w:dstrike w:val="0"/>
        <w:outline w:val="0"/>
        <w:emboss w:val="0"/>
        <w:imprint w:val="0"/>
        <w:color w:val="202020"/>
        <w:spacing w:val="0"/>
        <w:w w:val="100"/>
        <w:kern w:val="0"/>
        <w:position w:val="-2"/>
        <w:highlight w:val="none"/>
        <w:vertAlign w:val="baseline"/>
      </w:rPr>
    </w:lvl>
    <w:lvl w:ilvl="6" w:tplc="D9BA3D80">
      <w:start w:val="1"/>
      <w:numFmt w:val="bullet"/>
      <w:lvlText w:val="•"/>
      <w:lvlJc w:val="left"/>
      <w:pPr>
        <w:ind w:left="2040" w:hanging="500"/>
      </w:pPr>
      <w:rPr>
        <w:rFonts w:ascii="Calibri" w:eastAsia="Calibri" w:hAnsi="Calibri" w:cs="Calibri"/>
        <w:b w:val="0"/>
        <w:bCs w:val="0"/>
        <w:i w:val="0"/>
        <w:iCs w:val="0"/>
        <w:caps w:val="0"/>
        <w:smallCaps w:val="0"/>
        <w:strike w:val="0"/>
        <w:dstrike w:val="0"/>
        <w:outline w:val="0"/>
        <w:emboss w:val="0"/>
        <w:imprint w:val="0"/>
        <w:color w:val="202020"/>
        <w:spacing w:val="0"/>
        <w:w w:val="100"/>
        <w:kern w:val="0"/>
        <w:position w:val="-2"/>
        <w:highlight w:val="none"/>
        <w:vertAlign w:val="baseline"/>
      </w:rPr>
    </w:lvl>
    <w:lvl w:ilvl="7" w:tplc="CA106778">
      <w:start w:val="1"/>
      <w:numFmt w:val="bullet"/>
      <w:lvlText w:val="•"/>
      <w:lvlJc w:val="left"/>
      <w:pPr>
        <w:ind w:left="2260" w:hanging="500"/>
      </w:pPr>
      <w:rPr>
        <w:rFonts w:ascii="Calibri" w:eastAsia="Calibri" w:hAnsi="Calibri" w:cs="Calibri"/>
        <w:b w:val="0"/>
        <w:bCs w:val="0"/>
        <w:i w:val="0"/>
        <w:iCs w:val="0"/>
        <w:caps w:val="0"/>
        <w:smallCaps w:val="0"/>
        <w:strike w:val="0"/>
        <w:dstrike w:val="0"/>
        <w:outline w:val="0"/>
        <w:emboss w:val="0"/>
        <w:imprint w:val="0"/>
        <w:color w:val="202020"/>
        <w:spacing w:val="0"/>
        <w:w w:val="100"/>
        <w:kern w:val="0"/>
        <w:position w:val="-2"/>
        <w:highlight w:val="none"/>
        <w:vertAlign w:val="baseline"/>
      </w:rPr>
    </w:lvl>
    <w:lvl w:ilvl="8" w:tplc="D70A1DA6">
      <w:start w:val="1"/>
      <w:numFmt w:val="bullet"/>
      <w:lvlText w:val="•"/>
      <w:lvlJc w:val="left"/>
      <w:pPr>
        <w:ind w:left="2480" w:hanging="500"/>
      </w:pPr>
      <w:rPr>
        <w:rFonts w:ascii="Calibri" w:eastAsia="Calibri" w:hAnsi="Calibri" w:cs="Calibri"/>
        <w:b w:val="0"/>
        <w:bCs w:val="0"/>
        <w:i w:val="0"/>
        <w:iCs w:val="0"/>
        <w:caps w:val="0"/>
        <w:smallCaps w:val="0"/>
        <w:strike w:val="0"/>
        <w:dstrike w:val="0"/>
        <w:outline w:val="0"/>
        <w:emboss w:val="0"/>
        <w:imprint w:val="0"/>
        <w:color w:val="202020"/>
        <w:spacing w:val="0"/>
        <w:w w:val="100"/>
        <w:kern w:val="0"/>
        <w:position w:val="-2"/>
        <w:highlight w:val="none"/>
        <w:vertAlign w:val="baseline"/>
      </w:rPr>
    </w:lvl>
  </w:abstractNum>
  <w:abstractNum w:abstractNumId="1" w15:restartNumberingAfterBreak="0">
    <w:nsid w:val="42E87563"/>
    <w:multiLevelType w:val="hybridMultilevel"/>
    <w:tmpl w:val="9D1CB89C"/>
    <w:numStyleLink w:val="Bullet"/>
  </w:abstractNum>
  <w:abstractNum w:abstractNumId="2" w15:restartNumberingAfterBreak="0">
    <w:nsid w:val="7AAF5332"/>
    <w:multiLevelType w:val="hybridMultilevel"/>
    <w:tmpl w:val="D736B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1556808">
    <w:abstractNumId w:val="0"/>
  </w:num>
  <w:num w:numId="2" w16cid:durableId="664020209">
    <w:abstractNumId w:val="1"/>
  </w:num>
  <w:num w:numId="3" w16cid:durableId="1519351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37"/>
    <w:rsid w:val="000B4FA5"/>
    <w:rsid w:val="001E087D"/>
    <w:rsid w:val="00DA1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AB8E"/>
  <w15:docId w15:val="{B3739E25-D54A-4821-B20D-127D734B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esilvak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de silva</dc:creator>
  <cp:lastModifiedBy>Hollie Ingwersen</cp:lastModifiedBy>
  <cp:revision>2</cp:revision>
  <dcterms:created xsi:type="dcterms:W3CDTF">2023-11-16T01:22:00Z</dcterms:created>
  <dcterms:modified xsi:type="dcterms:W3CDTF">2023-11-16T01:22:00Z</dcterms:modified>
</cp:coreProperties>
</file>